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4F" w:rsidRDefault="0088034F" w:rsidP="0088034F">
      <w:pPr>
        <w:spacing w:before="0" w:line="360" w:lineRule="auto"/>
        <w:ind w:left="142"/>
        <w:rPr>
          <w:rFonts w:ascii="Calibri" w:hAnsi="Calibri"/>
          <w:sz w:val="22"/>
          <w:szCs w:val="22"/>
        </w:rPr>
      </w:pPr>
    </w:p>
    <w:p w:rsidR="0088034F" w:rsidRDefault="0088034F" w:rsidP="0088034F">
      <w:pPr>
        <w:spacing w:before="0" w:line="360" w:lineRule="auto"/>
        <w:ind w:left="142"/>
        <w:rPr>
          <w:rFonts w:ascii="Calibri" w:hAnsi="Calibri"/>
          <w:sz w:val="22"/>
          <w:szCs w:val="22"/>
        </w:rPr>
      </w:pPr>
    </w:p>
    <w:p w:rsidR="0088034F" w:rsidRDefault="0088034F" w:rsidP="0088034F">
      <w:pPr>
        <w:spacing w:before="0" w:line="360" w:lineRule="auto"/>
        <w:ind w:left="142"/>
        <w:rPr>
          <w:rFonts w:ascii="Calibri" w:hAnsi="Calibri"/>
          <w:sz w:val="22"/>
          <w:szCs w:val="22"/>
        </w:rPr>
      </w:pPr>
    </w:p>
    <w:p w:rsidR="0088034F" w:rsidRPr="008B1480" w:rsidRDefault="0088034F" w:rsidP="0088034F">
      <w:pPr>
        <w:spacing w:before="0" w:line="360" w:lineRule="auto"/>
        <w:ind w:left="142"/>
        <w:rPr>
          <w:rFonts w:ascii="Calibri" w:hAnsi="Calibri"/>
          <w:sz w:val="22"/>
          <w:szCs w:val="22"/>
        </w:rPr>
      </w:pPr>
      <w:permStart w:id="675512265" w:edGrp="everyone"/>
      <w:r w:rsidRPr="008B1480">
        <w:rPr>
          <w:rFonts w:ascii="Calibri" w:hAnsi="Calibri"/>
          <w:sz w:val="22"/>
          <w:szCs w:val="22"/>
        </w:rPr>
        <w:t>Herr Muster</w:t>
      </w:r>
    </w:p>
    <w:p w:rsidR="0088034F" w:rsidRPr="008B1480" w:rsidRDefault="0088034F" w:rsidP="0088034F">
      <w:pPr>
        <w:spacing w:before="0" w:line="360" w:lineRule="auto"/>
        <w:ind w:left="142"/>
        <w:rPr>
          <w:rFonts w:ascii="Calibri" w:hAnsi="Calibri"/>
          <w:sz w:val="22"/>
          <w:szCs w:val="22"/>
        </w:rPr>
      </w:pPr>
      <w:r w:rsidRPr="008B1480">
        <w:rPr>
          <w:rFonts w:ascii="Calibri" w:hAnsi="Calibri"/>
          <w:sz w:val="22"/>
          <w:szCs w:val="22"/>
        </w:rPr>
        <w:t>Musterfirma</w:t>
      </w:r>
    </w:p>
    <w:p w:rsidR="0088034F" w:rsidRPr="008B1480" w:rsidRDefault="0088034F" w:rsidP="0088034F">
      <w:pPr>
        <w:spacing w:before="0" w:line="360" w:lineRule="auto"/>
        <w:ind w:left="142"/>
        <w:rPr>
          <w:rFonts w:ascii="Calibri" w:hAnsi="Calibri"/>
          <w:sz w:val="22"/>
          <w:szCs w:val="22"/>
        </w:rPr>
      </w:pPr>
      <w:r w:rsidRPr="008B1480">
        <w:rPr>
          <w:rFonts w:ascii="Calibri" w:hAnsi="Calibri"/>
          <w:sz w:val="22"/>
          <w:szCs w:val="22"/>
        </w:rPr>
        <w:t>Musterstraße XXX</w:t>
      </w:r>
    </w:p>
    <w:p w:rsidR="0088034F" w:rsidRDefault="0088034F" w:rsidP="0088034F">
      <w:pPr>
        <w:spacing w:before="0" w:line="360" w:lineRule="auto"/>
        <w:ind w:left="142"/>
        <w:rPr>
          <w:rFonts w:ascii="Calibri" w:hAnsi="Calibri"/>
          <w:sz w:val="22"/>
          <w:szCs w:val="22"/>
        </w:rPr>
      </w:pPr>
      <w:r w:rsidRPr="008B1480">
        <w:rPr>
          <w:rFonts w:ascii="Calibri" w:hAnsi="Calibri"/>
          <w:sz w:val="22"/>
          <w:szCs w:val="22"/>
        </w:rPr>
        <w:t>XXXXX Musterstadt</w:t>
      </w:r>
    </w:p>
    <w:permEnd w:id="675512265"/>
    <w:p w:rsidR="0088034F" w:rsidRPr="008B1480" w:rsidRDefault="0088034F" w:rsidP="0088034F">
      <w:pPr>
        <w:spacing w:before="0" w:line="360" w:lineRule="auto"/>
        <w:ind w:left="142"/>
        <w:rPr>
          <w:rFonts w:ascii="Calibri" w:hAnsi="Calibri"/>
          <w:sz w:val="22"/>
          <w:szCs w:val="22"/>
        </w:rPr>
      </w:pPr>
    </w:p>
    <w:p w:rsidR="0088034F" w:rsidRPr="008B1480" w:rsidRDefault="0088034F" w:rsidP="0088034F">
      <w:pPr>
        <w:spacing w:before="0" w:line="360" w:lineRule="auto"/>
        <w:ind w:left="142"/>
        <w:jc w:val="right"/>
        <w:rPr>
          <w:rFonts w:ascii="Calibri" w:hAnsi="Calibri"/>
        </w:rPr>
      </w:pPr>
      <w:r w:rsidRPr="008B1480">
        <w:rPr>
          <w:rFonts w:ascii="Calibri" w:hAnsi="Calibri"/>
        </w:rPr>
        <w:t xml:space="preserve">- nachfolgend Auftragnehmer genannt - </w:t>
      </w:r>
    </w:p>
    <w:p w:rsidR="0088034F" w:rsidRPr="008B1480" w:rsidRDefault="0088034F" w:rsidP="0088034F">
      <w:pPr>
        <w:spacing w:before="0" w:line="360" w:lineRule="auto"/>
        <w:ind w:left="142"/>
        <w:rPr>
          <w:rFonts w:ascii="Calibri" w:hAnsi="Calibri"/>
          <w:b/>
        </w:rPr>
      </w:pPr>
    </w:p>
    <w:p w:rsidR="0088034F" w:rsidRPr="008B1480" w:rsidRDefault="0088034F" w:rsidP="0088034F">
      <w:pPr>
        <w:spacing w:before="0" w:line="360" w:lineRule="auto"/>
        <w:ind w:left="142"/>
        <w:rPr>
          <w:rFonts w:ascii="Calibri" w:hAnsi="Calibri"/>
          <w:b/>
        </w:rPr>
      </w:pPr>
    </w:p>
    <w:p w:rsidR="0088034F" w:rsidRPr="00250A2D" w:rsidRDefault="0088034F" w:rsidP="0088034F">
      <w:pPr>
        <w:spacing w:line="276" w:lineRule="auto"/>
        <w:ind w:left="142" w:right="709"/>
        <w:rPr>
          <w:rFonts w:asciiTheme="minorHAnsi" w:hAnsiTheme="minorHAnsi"/>
          <w:b/>
          <w:u w:val="single"/>
        </w:rPr>
      </w:pPr>
      <w:r w:rsidRPr="00250A2D">
        <w:rPr>
          <w:rFonts w:asciiTheme="minorHAnsi" w:hAnsiTheme="minorHAnsi"/>
          <w:b/>
          <w:u w:val="single"/>
        </w:rPr>
        <w:t xml:space="preserve">Verpflichtungserklärung </w:t>
      </w:r>
      <w:r w:rsidRPr="00250A2D">
        <w:rPr>
          <w:rFonts w:asciiTheme="minorHAnsi" w:hAnsiTheme="minorHAnsi"/>
          <w:b/>
          <w:color w:val="auto"/>
          <w:szCs w:val="20"/>
          <w:u w:val="single"/>
        </w:rPr>
        <w:t>zur Einhaltung der Bestimmungen des Mindestlohngesetzes (01.01.2015)</w:t>
      </w:r>
      <w:r w:rsidRPr="00250A2D">
        <w:rPr>
          <w:rFonts w:asciiTheme="minorHAnsi" w:hAnsiTheme="minorHAnsi" w:cs="Times-Bold"/>
          <w:bCs/>
          <w:color w:val="auto"/>
          <w:sz w:val="22"/>
          <w:szCs w:val="22"/>
        </w:rPr>
        <w:t xml:space="preserve"> </w:t>
      </w:r>
      <w:r w:rsidRPr="00250A2D">
        <w:rPr>
          <w:rFonts w:asciiTheme="minorHAnsi" w:hAnsiTheme="minorHAnsi"/>
          <w:b/>
          <w:u w:val="single"/>
        </w:rPr>
        <w:t xml:space="preserve"> </w:t>
      </w:r>
    </w:p>
    <w:p w:rsidR="0088034F" w:rsidRPr="008B1480" w:rsidRDefault="0088034F" w:rsidP="0088034F">
      <w:pPr>
        <w:spacing w:before="0" w:line="276" w:lineRule="auto"/>
        <w:rPr>
          <w:rFonts w:ascii="Calibri" w:hAnsi="Calibri"/>
        </w:rPr>
      </w:pP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1.</w:t>
      </w:r>
      <w:r w:rsidRPr="008B1480">
        <w:rPr>
          <w:rFonts w:ascii="Calibri" w:hAnsi="Calibri"/>
          <w:b/>
        </w:rPr>
        <w:tab/>
        <w:t xml:space="preserve">Verpflichtungen nach dem Mindestlohngesetz, Selbsterbringung der Leistung </w:t>
      </w:r>
    </w:p>
    <w:p w:rsidR="0088034F" w:rsidRPr="008B1480" w:rsidRDefault="0088034F" w:rsidP="0088034F">
      <w:pPr>
        <w:spacing w:before="0" w:line="276" w:lineRule="auto"/>
        <w:ind w:left="142"/>
        <w:rPr>
          <w:rFonts w:ascii="Calibri" w:hAnsi="Calibri"/>
        </w:rPr>
      </w:pPr>
      <w:r w:rsidRPr="008B1480">
        <w:rPr>
          <w:rFonts w:ascii="Calibri" w:hAnsi="Calibri"/>
        </w:rPr>
        <w:t>Der Auftr</w:t>
      </w:r>
      <w:r w:rsidR="002B246D">
        <w:rPr>
          <w:rFonts w:ascii="Calibri" w:hAnsi="Calibri"/>
        </w:rPr>
        <w:t>agnehmer verpflichtet sich für d</w:t>
      </w:r>
      <w:r w:rsidRPr="008B1480">
        <w:rPr>
          <w:rFonts w:ascii="Calibri" w:hAnsi="Calibri"/>
        </w:rPr>
        <w:t>en Fall der Auftragserteilung während der Laufzeit des Vertrages</w:t>
      </w:r>
    </w:p>
    <w:p w:rsidR="0088034F" w:rsidRPr="008B1480" w:rsidRDefault="0088034F" w:rsidP="0088034F">
      <w:pPr>
        <w:spacing w:before="0" w:line="276" w:lineRule="auto"/>
        <w:ind w:left="142" w:hanging="357"/>
        <w:rPr>
          <w:rFonts w:ascii="Calibri" w:hAnsi="Calibri"/>
        </w:rPr>
      </w:pPr>
      <w:r w:rsidRPr="008B1480">
        <w:rPr>
          <w:rFonts w:ascii="Calibri" w:hAnsi="Calibri"/>
        </w:rPr>
        <w:t>a)</w:t>
      </w:r>
      <w:r w:rsidRPr="008B1480">
        <w:rPr>
          <w:rFonts w:ascii="Calibri" w:hAnsi="Calibri"/>
        </w:rPr>
        <w:tab/>
        <w:t>seinen Arbeitnehmerinnen und Arbeitnehmern bei der Ausführung der beauft</w:t>
      </w:r>
      <w:r w:rsidR="005F2164">
        <w:rPr>
          <w:rFonts w:ascii="Calibri" w:hAnsi="Calibri"/>
        </w:rPr>
        <w:t>ragten Leistung inner</w:t>
      </w:r>
      <w:r w:rsidRPr="008B1480">
        <w:rPr>
          <w:rFonts w:ascii="Calibri" w:hAnsi="Calibri"/>
        </w:rPr>
        <w:t xml:space="preserve">halb des Gebietes der Bundesrepublik Deutschland mindestens das für die Ausführung der Leistung geltende Mindestentgelt zu zahlen, das durch das Mindestlohngesetz (MiLoG) oder einen für allgemeinverbindlich erklärten Tarifvertrag, der dem Geltungsbereich des Arbeitnehmerentsendegesetzes (AEntG) in der jeweils geltenden Fassung unterfällt oder durch eine Rechtsverordnung nach § 7 oder § 11 AEntG festgesetzt ist. </w:t>
      </w:r>
    </w:p>
    <w:p w:rsidR="0088034F" w:rsidRPr="008B1480" w:rsidRDefault="0088034F" w:rsidP="0088034F">
      <w:pPr>
        <w:spacing w:before="0" w:line="276" w:lineRule="auto"/>
        <w:ind w:left="142" w:hanging="357"/>
        <w:rPr>
          <w:rFonts w:ascii="Calibri" w:hAnsi="Calibri"/>
        </w:rPr>
      </w:pPr>
      <w:r w:rsidRPr="008B1480">
        <w:rPr>
          <w:rFonts w:ascii="Calibri" w:hAnsi="Calibri"/>
        </w:rPr>
        <w:t>b)</w:t>
      </w:r>
      <w:r w:rsidRPr="008B1480">
        <w:rPr>
          <w:rFonts w:ascii="Calibri" w:hAnsi="Calibri"/>
        </w:rPr>
        <w:tab/>
        <w:t>entsprechend § 17 MiLoG Beginn, Ende und Dauer der täglichen Arbeitszeit seiner Arbeitnehmer spätestens bis zum Ablauf des siebten auf den Tag der Arbeitsleistung folgenden Kalendertages aufzuzeichnen und diese Aufzeichnungen mindestens zwei Jah</w:t>
      </w:r>
      <w:r w:rsidR="00FD2674">
        <w:rPr>
          <w:rFonts w:ascii="Calibri" w:hAnsi="Calibri"/>
        </w:rPr>
        <w:t>re beginnend ab dem für die Auf</w:t>
      </w:r>
      <w:r w:rsidRPr="008B1480">
        <w:rPr>
          <w:rFonts w:ascii="Calibri" w:hAnsi="Calibri"/>
        </w:rPr>
        <w:t>zeichnung maßgeblichen Zeitpunkt aufzubewahren,</w:t>
      </w:r>
    </w:p>
    <w:p w:rsidR="0088034F" w:rsidRPr="008B1480" w:rsidRDefault="0088034F" w:rsidP="0088034F">
      <w:pPr>
        <w:spacing w:before="0" w:line="276" w:lineRule="auto"/>
        <w:ind w:left="142" w:hanging="357"/>
        <w:rPr>
          <w:rFonts w:ascii="Calibri" w:hAnsi="Calibri"/>
        </w:rPr>
      </w:pPr>
      <w:r w:rsidRPr="008B1480">
        <w:rPr>
          <w:rFonts w:ascii="Calibri" w:hAnsi="Calibri"/>
        </w:rPr>
        <w:t>c)</w:t>
      </w:r>
      <w:r w:rsidRPr="008B1480">
        <w:rPr>
          <w:rFonts w:ascii="Calibri" w:hAnsi="Calibri"/>
        </w:rPr>
        <w:tab/>
        <w:t>entsprechend § 16 MiLoG als Arbeitgeber mit Sitz im Ausland vor Beginn jeder Werkleistung eine schriftliche Anmeldung in deutscher Sprache bei der zuständigen Behörde der Zollverwaltung vorzulegen. Gültige Rechtsverordnungen zur Meldepflicht gemäß § 16 MiL</w:t>
      </w:r>
      <w:r w:rsidR="005F2164">
        <w:rPr>
          <w:rFonts w:ascii="Calibri" w:hAnsi="Calibri"/>
        </w:rPr>
        <w:t>oG können angewendet wer</w:t>
      </w:r>
      <w:r w:rsidRPr="008B1480">
        <w:rPr>
          <w:rFonts w:ascii="Calibri" w:hAnsi="Calibri"/>
        </w:rPr>
        <w:t>den.</w:t>
      </w:r>
    </w:p>
    <w:p w:rsidR="0088034F" w:rsidRPr="008B1480" w:rsidRDefault="0088034F" w:rsidP="0088034F">
      <w:pPr>
        <w:spacing w:before="0" w:line="276" w:lineRule="auto"/>
        <w:ind w:left="142" w:hanging="357"/>
        <w:rPr>
          <w:rFonts w:ascii="Calibri" w:hAnsi="Calibri"/>
        </w:rPr>
      </w:pPr>
    </w:p>
    <w:p w:rsidR="0088034F" w:rsidRPr="008B1480" w:rsidRDefault="0088034F" w:rsidP="0088034F">
      <w:pPr>
        <w:spacing w:before="0" w:line="276" w:lineRule="auto"/>
        <w:ind w:left="142"/>
        <w:rPr>
          <w:rFonts w:ascii="Calibri" w:hAnsi="Calibri"/>
        </w:rPr>
      </w:pPr>
      <w:r w:rsidRPr="008B1480">
        <w:rPr>
          <w:rFonts w:ascii="Calibri" w:hAnsi="Calibri"/>
        </w:rPr>
        <w:t>Der Auftragnehmer verpflichtet sich, die von ihm geschuldeten Leistungen nicht durch einen Nachunternehmer / Verleiher erbringen zu lassen. Nur nach vorheriger Zustimmung des Auftraggebers ist es dem Auftragnehmer erlaubt, Nachunternehmer / Verleiher einzusetzen. Hierbei hat der Auftragnehmer dem Auftraggeber die Firma und den Sitz des Nachunternehmers / Verleihers mitzuteilen und den Nachunternehmer / Verleiher zu verpflichten, die geschuldeten Leistungen selbst zu erbringen sowie die Verpflichtungen nach Ziffer 1 Satz 1 einzuhalten. Im Hinblick auf die geregelte Verpflichtung hat der Auftragnehmer in diesem Fall den eingesetzten Nachunternehmer oder beauftragten Verleiher sorgfältig auszuwählen und seinerseits die Verpflichtung zur Einhaltung der Verpflichtung nach dem MiLoG zu überprüfen.</w:t>
      </w:r>
    </w:p>
    <w:p w:rsidR="0088034F" w:rsidRPr="008B1480" w:rsidRDefault="0088034F" w:rsidP="0088034F">
      <w:pPr>
        <w:spacing w:before="0" w:line="276" w:lineRule="auto"/>
        <w:ind w:left="142"/>
        <w:rPr>
          <w:rFonts w:ascii="Calibri" w:hAnsi="Calibri"/>
        </w:rPr>
      </w:pPr>
      <w:bookmarkStart w:id="0" w:name="_GoBack"/>
      <w:bookmarkEnd w:id="0"/>
    </w:p>
    <w:p w:rsidR="0088034F" w:rsidRDefault="0088034F" w:rsidP="0088034F">
      <w:pPr>
        <w:spacing w:before="0" w:line="240" w:lineRule="auto"/>
        <w:rPr>
          <w:rFonts w:ascii="Calibri" w:hAnsi="Calibri"/>
          <w:b/>
        </w:rPr>
      </w:pPr>
      <w:r>
        <w:rPr>
          <w:rFonts w:ascii="Calibri" w:hAnsi="Calibri"/>
          <w:b/>
        </w:rPr>
        <w:br w:type="page"/>
      </w: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Pr="008B1480" w:rsidRDefault="0088034F" w:rsidP="0088034F">
      <w:pPr>
        <w:spacing w:before="0" w:line="276" w:lineRule="auto"/>
        <w:ind w:left="142"/>
        <w:rPr>
          <w:rFonts w:ascii="Calibri" w:hAnsi="Calibri"/>
          <w:b/>
        </w:rPr>
      </w:pPr>
      <w:r w:rsidRPr="008B1480">
        <w:rPr>
          <w:rFonts w:ascii="Calibri" w:hAnsi="Calibri"/>
          <w:b/>
        </w:rPr>
        <w:t>2.</w:t>
      </w:r>
      <w:r w:rsidRPr="008B1480">
        <w:rPr>
          <w:rFonts w:ascii="Calibri" w:hAnsi="Calibri"/>
          <w:b/>
        </w:rPr>
        <w:tab/>
        <w:t xml:space="preserve">Leiharbeiter </w:t>
      </w:r>
    </w:p>
    <w:p w:rsidR="0088034F" w:rsidRPr="008B1480" w:rsidRDefault="0088034F" w:rsidP="0088034F">
      <w:pPr>
        <w:spacing w:before="0" w:line="276" w:lineRule="auto"/>
        <w:ind w:left="142"/>
        <w:rPr>
          <w:rFonts w:ascii="Calibri" w:hAnsi="Calibri"/>
        </w:rPr>
      </w:pPr>
      <w:r w:rsidRPr="008B1480">
        <w:rPr>
          <w:rFonts w:ascii="Calibri" w:hAnsi="Calibri"/>
        </w:rPr>
        <w:t>Die Pflicht des Auftragnehmers zur Zahlung des Mindestentgelts erstreckt sich auch auf Arbeitnehmerinnen und Arbeitnehmer, die im Sinne des Gesetzes zur Regelung der Arbeitnehmerüberlassung (AÜG) entliehen sind und bei der Ausführung der Leistung eingesetzt werden. In diesem Fall ist der Auftragnehmer verpflichtet, mit dem Verleiher zu vereinbaren, dass den Arbeitnehmerinnen und Arbeitnehmern das für die Ausführung der Leistung geltende Mindestentgelt im Sinne des AEntG gezahlt wird. Die Einhaltung dieser Verpflichtung ist durch den Auftragnehmer sicherzustellen.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3.</w:t>
      </w:r>
      <w:r w:rsidRPr="008B1480">
        <w:rPr>
          <w:rFonts w:ascii="Calibri" w:hAnsi="Calibri"/>
          <w:b/>
        </w:rPr>
        <w:tab/>
        <w:t xml:space="preserve">Aushändigung von Unterlagen </w:t>
      </w:r>
    </w:p>
    <w:p w:rsidR="0088034F" w:rsidRPr="008B1480" w:rsidRDefault="0088034F" w:rsidP="0088034F">
      <w:pPr>
        <w:spacing w:before="0" w:line="276" w:lineRule="auto"/>
        <w:ind w:left="142"/>
        <w:rPr>
          <w:rFonts w:ascii="Calibri" w:hAnsi="Calibri"/>
        </w:rPr>
      </w:pPr>
      <w:r w:rsidRPr="008B1480">
        <w:rPr>
          <w:rFonts w:ascii="Calibri" w:hAnsi="Calibri"/>
        </w:rPr>
        <w:t xml:space="preserve">Bis zur vollständigen Leistungserbringung hat der Auftragnehmer auf Verlangen des Auftraggebers jederzeit die zur Kontrolle erforderlichen Unterlagen, Arbeitsnachweise der Beschäftigten und Nachweise über Entgeltzahlungen an die Beschäftigten, die zur Ausführung der Leistung eingesetzt sind, bereit zu halten und dem Auftraggeber jederzeit auf dessen Anforderung auszuhändigen. </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4.</w:t>
      </w:r>
      <w:r w:rsidRPr="008B1480">
        <w:rPr>
          <w:rFonts w:ascii="Calibri" w:hAnsi="Calibri"/>
          <w:b/>
        </w:rPr>
        <w:tab/>
        <w:t>Rechte des Auftraggebers</w:t>
      </w:r>
    </w:p>
    <w:p w:rsidR="0088034F" w:rsidRPr="008B1480" w:rsidRDefault="0088034F" w:rsidP="0088034F">
      <w:pPr>
        <w:spacing w:before="0" w:line="276" w:lineRule="auto"/>
        <w:ind w:left="142"/>
        <w:rPr>
          <w:rFonts w:ascii="Calibri" w:hAnsi="Calibri"/>
        </w:rPr>
      </w:pPr>
      <w:r w:rsidRPr="008B1480">
        <w:rPr>
          <w:rFonts w:ascii="Calibri" w:hAnsi="Calibri"/>
        </w:rPr>
        <w:t>Um die Einhaltung der genannten Vertragspflichten zu überprüfen, ist der Auftraggeber berechtigt, die im Einzelfall erforderlichen Maßnahmen zu treffen, insbesondere Leistungsorte/Baustellen und/oder Geschäfts-räume zu betreten, Beschäftigte zu befragen, Einsicht in Unterlagen, insbesondere in Lohn- und Meldeunter-lagen, Bücher und andere Geschäftsunterlagen und Aufzeichnungen zu nehmen, aus denen Umfang, Art, Dauer und tatsächliche Entlohnung der Beschäftigten hervorgehen oder abgeleitet werden können. Die Unterlagen sind nach Auftragserteilung vollständig und prüffähig bereit zu halten. Die Vorlagepflicht kann auch durch eine Bescheinigung des Steuerberaters des Auftragnehmers erfolgen, in dem dieser bestätigt, dass die Verpflichtungen nach § 20 MiLoG durch seinen Mandanten, dem Auftragnehmer eingehalten wurden oder durch eine Bestätigung des für den (jeweiligen) Auftrag eingesetzten Arbeitnehmers, dass dieser für die für diesen Auftrag erbrachte Tätigkeit eine Arbeitsvergütung mindestens in</w:t>
      </w:r>
      <w:r w:rsidR="005F2164">
        <w:rPr>
          <w:rFonts w:ascii="Calibri" w:hAnsi="Calibri"/>
        </w:rPr>
        <w:t xml:space="preserve"> Höhe des Mindestlohnes nach </w:t>
      </w:r>
      <w:r w:rsidRPr="008B1480">
        <w:rPr>
          <w:rFonts w:ascii="Calibri" w:hAnsi="Calibri"/>
        </w:rPr>
        <w:t>§ 20 MiLoG erhalten hat.</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5.</w:t>
      </w:r>
      <w:r w:rsidRPr="008B1480">
        <w:rPr>
          <w:rFonts w:ascii="Calibri" w:hAnsi="Calibri"/>
          <w:b/>
        </w:rPr>
        <w:tab/>
        <w:t xml:space="preserve">Fristen </w:t>
      </w:r>
    </w:p>
    <w:p w:rsidR="0088034F" w:rsidRPr="008B1480" w:rsidRDefault="0088034F" w:rsidP="0088034F">
      <w:pPr>
        <w:spacing w:before="0" w:line="276" w:lineRule="auto"/>
        <w:ind w:left="142"/>
        <w:rPr>
          <w:rFonts w:ascii="Calibri" w:hAnsi="Calibri"/>
        </w:rPr>
      </w:pPr>
      <w:r w:rsidRPr="008B1480">
        <w:rPr>
          <w:rFonts w:ascii="Calibri" w:hAnsi="Calibri"/>
        </w:rPr>
        <w:t>Die vorstehenden Pflichten gelten auch nach vollständiger Erfüllung der Hauptleistungspflichten durch den Auftragnehmer für weitere zwei Jahre. Nach vollständiger Leistungserbringung wird der Auftraggeber eine angemessene Frist zur Bereitstellung und Vorlage der o.g. Unterlagen setzen.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6.</w:t>
      </w:r>
      <w:r w:rsidRPr="008B1480">
        <w:rPr>
          <w:rFonts w:ascii="Calibri" w:hAnsi="Calibri"/>
          <w:b/>
        </w:rPr>
        <w:tab/>
        <w:t xml:space="preserve">Hinweispflicht der Beschäftigten </w:t>
      </w:r>
    </w:p>
    <w:p w:rsidR="0088034F" w:rsidRPr="008B1480" w:rsidRDefault="0088034F" w:rsidP="0088034F">
      <w:pPr>
        <w:spacing w:before="0" w:line="276" w:lineRule="auto"/>
        <w:ind w:left="142"/>
        <w:rPr>
          <w:rFonts w:ascii="Calibri" w:hAnsi="Calibri"/>
        </w:rPr>
      </w:pPr>
      <w:r w:rsidRPr="008B1480">
        <w:rPr>
          <w:rFonts w:ascii="Calibri" w:hAnsi="Calibri"/>
        </w:rPr>
        <w:t>Der Auftragnehmer ist verpflichtet, seine Beschäftigten auf die Kontroll- und Nachweispflichten gegenüber dem Auftraggeber hinzuweisen. Ihm ist bekannt, dass die Umsetzung und Ausübung der Kontrollrechte durch den Auftraggeber nicht von der Einwilligung der Beschäftigten abhängt. Die Verpflichtung des Auftragnehmers zur Erfassung, Bereithaltung und Offenlegung der personenbezogenen Daten ist zur Prüfung der Verpflichtung zur Zahlung des vereinbarten Mindestentgelts erforderlich und gilt daher unabhängig davon, ob die Arbeitnehmerinnen und Arbeitnehmer sowie sonstigen zur Auftragsausführung Beschäftigten ihre Einwilligung zur Erfassung und Offenlegung der personenbezogenen Daten erteilen.</w:t>
      </w: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Default="0088034F" w:rsidP="0088034F">
      <w:pPr>
        <w:spacing w:before="0" w:line="276" w:lineRule="auto"/>
        <w:ind w:left="142"/>
        <w:rPr>
          <w:rFonts w:ascii="Calibri" w:hAnsi="Calibri"/>
          <w:b/>
        </w:rPr>
      </w:pPr>
    </w:p>
    <w:p w:rsidR="0088034F" w:rsidRPr="008B1480" w:rsidRDefault="0088034F" w:rsidP="0088034F">
      <w:pPr>
        <w:spacing w:before="0" w:line="276" w:lineRule="auto"/>
        <w:ind w:left="142"/>
        <w:rPr>
          <w:rFonts w:ascii="Calibri" w:hAnsi="Calibri"/>
          <w:b/>
        </w:rPr>
      </w:pPr>
      <w:r w:rsidRPr="008B1480">
        <w:rPr>
          <w:rFonts w:ascii="Calibri" w:hAnsi="Calibri"/>
          <w:b/>
        </w:rPr>
        <w:lastRenderedPageBreak/>
        <w:t>7.</w:t>
      </w:r>
      <w:r w:rsidRPr="008B1480">
        <w:rPr>
          <w:rFonts w:ascii="Calibri" w:hAnsi="Calibri"/>
          <w:b/>
        </w:rPr>
        <w:tab/>
        <w:t xml:space="preserve">Kontrollrechte  </w:t>
      </w:r>
    </w:p>
    <w:p w:rsidR="0088034F" w:rsidRPr="008B1480" w:rsidRDefault="0088034F" w:rsidP="0088034F">
      <w:pPr>
        <w:spacing w:before="0" w:line="276" w:lineRule="auto"/>
        <w:ind w:left="142"/>
        <w:rPr>
          <w:rFonts w:ascii="Calibri" w:hAnsi="Calibri"/>
        </w:rPr>
      </w:pPr>
      <w:r w:rsidRPr="008B1480">
        <w:rPr>
          <w:rFonts w:ascii="Calibri" w:hAnsi="Calibri"/>
        </w:rPr>
        <w:t>Die Vertragsparteien vereinbaren ein allgemeines Recht des Auftraggebers zur jederzeitigen Kontrolle, ob der Auftragnehmer und die zur Auftragsausführung eingesetzten Nachunternehmen die von ihnen im Hinblick auf § 20 MiLoG übernommenen Pflichten erfüllen.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40" w:lineRule="auto"/>
        <w:ind w:firstLine="142"/>
        <w:rPr>
          <w:rFonts w:ascii="Calibri" w:hAnsi="Calibri"/>
          <w:b/>
        </w:rPr>
      </w:pPr>
      <w:r w:rsidRPr="008B1480">
        <w:rPr>
          <w:rFonts w:ascii="Calibri" w:hAnsi="Calibri"/>
          <w:b/>
        </w:rPr>
        <w:t>8.</w:t>
      </w:r>
      <w:r w:rsidRPr="008B1480">
        <w:rPr>
          <w:rFonts w:ascii="Calibri" w:hAnsi="Calibri"/>
          <w:b/>
        </w:rPr>
        <w:tab/>
        <w:t xml:space="preserve">Vertragsstrafe </w:t>
      </w:r>
    </w:p>
    <w:p w:rsidR="0088034F" w:rsidRPr="008B1480" w:rsidRDefault="0088034F" w:rsidP="0088034F">
      <w:pPr>
        <w:spacing w:before="0" w:line="276" w:lineRule="auto"/>
        <w:ind w:left="142"/>
        <w:rPr>
          <w:rFonts w:ascii="Calibri" w:hAnsi="Calibri"/>
        </w:rPr>
      </w:pPr>
      <w:r w:rsidRPr="008B1480">
        <w:rPr>
          <w:rFonts w:ascii="Calibri" w:hAnsi="Calibri"/>
        </w:rPr>
        <w:t xml:space="preserve">Die Vertragspartner vereinbaren für jeden schuldhaften Verstoß des Auftragnehmers und der von ihm oder durch seine Nachunternehmen beauftragten Nachunternehmen gegen die vorstehend erfassten Vertrags-pflichten die Zahlung einer Vertragsstrafe in Höhe von 1 vom Hundert des Auftragswertes netto – basierend auf dem Auftragswert im Zeitpunkt der Beauftragung; bei mehreren Verstößen gegen die Vertragspflichten darf die Summe der Vertragsstrafen 10 vom Hundert des Auftragswertes nicht überschreiten. Diese Vertragsstrafenregelung bezieht sich ausschließlich auf schuldhafte Vertragspflichtverstöße im Zusammenhang mit den vorgenannten Vertragsregelungen.  </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r w:rsidRPr="008B1480">
        <w:rPr>
          <w:rFonts w:ascii="Calibri" w:hAnsi="Calibri"/>
        </w:rPr>
        <w:t>Die Vereinbarung von Vertragsstrafen für andere Verstöße gegen Vertragspflichten, etwa über die Vereinbarung von Terminen und Fristen, bleibt hiervon unberührt. Schuldhaft ist auch ein Verstoß gegen Vertrags-pflichten, der durch Nachunternehmen begangen wird, wenn und soweit dieser Verstoß als schuldhafter Verstoß des Auftragnehmers gegen eigene Nebenpflichten einzuordnen ist. Die Zahlung einer Vertragsstrafe wird auch für den Fall vereinbart, dass der Verstoß durch ein Nachunternehmen oder einen Verleiher von Arbeitskräften begangen wird und das beauftragte Unternehmen den Verstoß kannte oder kennen musste. Den Vertragsparteien ist bekannt, dass das Gebot der Verhältnismäßigkeit bei der Verwirkung der Vertragsstrafe zu beachten ist und die Vertragsstrafe vom Auftraggeber auf Antrag des Auftragnehmers auf einen angemessenen Betrag herabgesetzt werden kann.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9.</w:t>
      </w:r>
      <w:r w:rsidRPr="008B1480">
        <w:rPr>
          <w:rFonts w:ascii="Calibri" w:hAnsi="Calibri"/>
          <w:b/>
        </w:rPr>
        <w:tab/>
        <w:t>Kündigungsrecht</w:t>
      </w:r>
    </w:p>
    <w:p w:rsidR="0088034F" w:rsidRPr="008B1480" w:rsidRDefault="0088034F" w:rsidP="0088034F">
      <w:pPr>
        <w:spacing w:before="0" w:line="276" w:lineRule="auto"/>
        <w:ind w:left="142"/>
        <w:rPr>
          <w:rFonts w:ascii="Calibri" w:hAnsi="Calibri"/>
        </w:rPr>
      </w:pPr>
      <w:r w:rsidRPr="008B1480">
        <w:rPr>
          <w:rFonts w:ascii="Calibri" w:hAnsi="Calibri"/>
        </w:rPr>
        <w:t xml:space="preserve">Neben der Vertragsstrafenregelung vereinbaren die Parteien für den Fall der schuldhaften und nicht nur unerheblichen Nichterfüllung der vorgenannten Vertragspflichten durch den Auftragnehmer oder durch einen von diesem oder einem Nachunternehmen eingesetzten Nachunternehmen das Recht des Auftraggebers zur fristlosen Kündigung aus wichtigem Grund. </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10.</w:t>
      </w:r>
      <w:r w:rsidRPr="008B1480">
        <w:rPr>
          <w:rFonts w:ascii="Calibri" w:hAnsi="Calibri"/>
          <w:b/>
        </w:rPr>
        <w:tab/>
        <w:t xml:space="preserve">Freistellung </w:t>
      </w:r>
    </w:p>
    <w:p w:rsidR="0088034F" w:rsidRPr="008B1480" w:rsidRDefault="0088034F" w:rsidP="0088034F">
      <w:pPr>
        <w:spacing w:before="0" w:line="276" w:lineRule="auto"/>
        <w:ind w:left="142"/>
        <w:rPr>
          <w:rFonts w:ascii="Calibri" w:hAnsi="Calibri"/>
        </w:rPr>
      </w:pPr>
      <w:r w:rsidRPr="008B1480">
        <w:rPr>
          <w:rFonts w:ascii="Calibri" w:hAnsi="Calibri"/>
        </w:rPr>
        <w:t>Der Auftragnehmer stellt den Auftraggeber von allen Ansprüchen Dritter frei, die auf einer Verletzung seiner Verpflichtungen aus dem Mindestlohngesetz oder auf der Verletzung der Verpflichtungen von ihm beauftragter Nachunternehmer / Verleiher aus dem Mindestlohngesetz beruhen.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r w:rsidRPr="008B1480">
        <w:rPr>
          <w:rFonts w:ascii="Calibri" w:hAnsi="Calibri"/>
        </w:rPr>
        <w:t>Diese Freistellungsverpflichtung gilt sowohl für die zivilrechtliche Haftung als auch für Bußgelder, die wegen Verstößen des Auftragnehmers beziehungsweise von diesem eingesetzter Subauftragnehmer / Verleiher gegen den Auftraggeber verhängt werden sowie auch wegen der im Zusammenhang hiermit anfallenden Rechtsverfolgungs- und Rechtsverteidigungskosten, sofern die geltend gemachten Ansprüche und Forderungen auf einer behaupteten Verletzung der dem Nachunternehmer oder eines von diesem eingesetzten Nachunternehmers aufgrund des Mindestlohngesetzes obliegenden Pflichten beruhen.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r w:rsidRPr="008B1480">
        <w:rPr>
          <w:rFonts w:ascii="Calibri" w:hAnsi="Calibri"/>
        </w:rPr>
        <w:t>Die Verpflichtung zur Freistellung gilt ausdrücklich auch gegenüber Ansprüchen von Sozial-versicherungsträgern und Finanzbehörden.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40" w:lineRule="auto"/>
        <w:rPr>
          <w:rFonts w:ascii="Calibri" w:hAnsi="Calibri"/>
          <w:b/>
        </w:rPr>
      </w:pPr>
      <w:r w:rsidRPr="008B1480">
        <w:rPr>
          <w:rFonts w:ascii="Calibri" w:hAnsi="Calibri"/>
          <w:b/>
        </w:rPr>
        <w:br w:type="page"/>
      </w:r>
    </w:p>
    <w:p w:rsidR="0088034F" w:rsidRDefault="0088034F" w:rsidP="0088034F">
      <w:pPr>
        <w:spacing w:before="0" w:line="276" w:lineRule="auto"/>
        <w:ind w:left="142"/>
        <w:rPr>
          <w:rFonts w:ascii="Calibri" w:hAnsi="Calibri"/>
          <w:b/>
        </w:rPr>
      </w:pPr>
    </w:p>
    <w:p w:rsidR="0088034F" w:rsidRPr="008B1480" w:rsidRDefault="0088034F" w:rsidP="0088034F">
      <w:pPr>
        <w:spacing w:before="0" w:line="276" w:lineRule="auto"/>
        <w:ind w:left="142"/>
        <w:rPr>
          <w:rFonts w:ascii="Calibri" w:hAnsi="Calibri"/>
          <w:b/>
        </w:rPr>
      </w:pPr>
      <w:r w:rsidRPr="008B1480">
        <w:rPr>
          <w:rFonts w:ascii="Calibri" w:hAnsi="Calibri"/>
          <w:b/>
        </w:rPr>
        <w:t xml:space="preserve">11. </w:t>
      </w:r>
      <w:r>
        <w:rPr>
          <w:rFonts w:ascii="Calibri" w:hAnsi="Calibri"/>
          <w:b/>
        </w:rPr>
        <w:tab/>
      </w:r>
      <w:r w:rsidRPr="008B1480">
        <w:rPr>
          <w:rFonts w:ascii="Calibri" w:hAnsi="Calibri"/>
          <w:b/>
        </w:rPr>
        <w:t xml:space="preserve">Benachrichtigungspflicht </w:t>
      </w:r>
    </w:p>
    <w:p w:rsidR="0088034F" w:rsidRPr="008B1480" w:rsidRDefault="0088034F" w:rsidP="0088034F">
      <w:pPr>
        <w:spacing w:before="0" w:line="276" w:lineRule="auto"/>
        <w:ind w:left="142"/>
        <w:rPr>
          <w:rFonts w:ascii="Calibri" w:hAnsi="Calibri"/>
        </w:rPr>
      </w:pPr>
      <w:r w:rsidRPr="008B1480">
        <w:rPr>
          <w:rFonts w:ascii="Calibri" w:hAnsi="Calibri"/>
        </w:rPr>
        <w:t>Der Auftragnehmer ist verpflichtet, den Auftraggeber unverzüglich darüber zu informieren, wenn er von eigenen Arbeitnehmern oder Arbeitnehmern des Nachunternehmers, die für die Abwicklung des Vertragsverhältnisses eingesetzt werden oder einem beauftragten Verleiher im Zusammenhang mit Vorschriften des Mindestlohngesetzes in Anspruch genommen wird oder erfährt, dass derartige Ansprüche von Dritten, insbesondere von Arbeitnehmern des Nachunternehmers oder eines beauftragten Verleihers beziehungsweise Sozialversicherungsträgern oder Finanzbehörden geltend gemacht werden. Ebenso gilt diese Informations-pflicht darüber hinaus, wenn dem Auftragnehmer gegenüber ein Ordnungswidrigkeiten- und/oder Strafverfahren im Zusammenhang mit den Vorschriften des Mindestlohngesetzes eingeleitet wird oder er Kenntnis von entsprechenden Ermittlungen auch gegenüber seinem Nachunternehmer oder eines beauftragten Verleihers erhält.</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 xml:space="preserve">12. </w:t>
      </w:r>
      <w:r w:rsidRPr="008B1480">
        <w:rPr>
          <w:rFonts w:ascii="Calibri" w:hAnsi="Calibri"/>
          <w:b/>
        </w:rPr>
        <w:tab/>
        <w:t xml:space="preserve">Informationspflichten des Auftragnehmers </w:t>
      </w:r>
    </w:p>
    <w:p w:rsidR="0088034F" w:rsidRPr="008B1480" w:rsidRDefault="0088034F" w:rsidP="0088034F">
      <w:pPr>
        <w:spacing w:before="0" w:line="276" w:lineRule="auto"/>
        <w:ind w:left="142"/>
        <w:rPr>
          <w:rFonts w:ascii="Calibri" w:hAnsi="Calibri"/>
        </w:rPr>
      </w:pPr>
      <w:r w:rsidRPr="008B1480">
        <w:rPr>
          <w:rFonts w:ascii="Calibri" w:hAnsi="Calibri"/>
        </w:rPr>
        <w:t>Der Auftragnehmer informiert die eingesetzten Nachunternehmen über die drohenden Sanktionen im Fall schuldhafter Verstöße gegen die vereinbarten Verpflichtungen.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13.</w:t>
      </w:r>
      <w:r w:rsidRPr="008B1480">
        <w:rPr>
          <w:rFonts w:ascii="Calibri" w:hAnsi="Calibri"/>
          <w:b/>
        </w:rPr>
        <w:tab/>
        <w:t>Unbedenklichkeitsbescheinigung</w:t>
      </w:r>
    </w:p>
    <w:p w:rsidR="0088034F" w:rsidRPr="008B1480" w:rsidRDefault="0088034F" w:rsidP="0088034F">
      <w:pPr>
        <w:spacing w:before="0" w:line="276" w:lineRule="auto"/>
        <w:ind w:left="142"/>
        <w:rPr>
          <w:rFonts w:ascii="Calibri" w:hAnsi="Calibri"/>
        </w:rPr>
      </w:pPr>
      <w:r w:rsidRPr="008B1480">
        <w:rPr>
          <w:rFonts w:ascii="Calibri" w:hAnsi="Calibri"/>
        </w:rPr>
        <w:t>Der Auftraggeber ist berechtigt, regelmäßig eine Bescheinigung in Steuersachen (steuerliche Unbedenklichkeitsbescheinigung) beim Auftragnehmer anzufordern. Der Auftragnehmer ist verpflichtet, diese unverzüglich auf erstes Anfordern beim zuständigen Betriebsstättenfinanzamt einzuholen und dem Auftraggeber vorzulegen.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b/>
        </w:rPr>
      </w:pPr>
      <w:r w:rsidRPr="008B1480">
        <w:rPr>
          <w:rFonts w:ascii="Calibri" w:hAnsi="Calibri"/>
          <w:b/>
        </w:rPr>
        <w:t>14.</w:t>
      </w:r>
      <w:r w:rsidRPr="008B1480">
        <w:rPr>
          <w:rFonts w:ascii="Calibri" w:hAnsi="Calibri"/>
          <w:b/>
        </w:rPr>
        <w:tab/>
        <w:t xml:space="preserve">Schlussbestimmung </w:t>
      </w:r>
    </w:p>
    <w:p w:rsidR="0088034F" w:rsidRPr="008B1480" w:rsidRDefault="0088034F" w:rsidP="0088034F">
      <w:pPr>
        <w:spacing w:before="0" w:line="276" w:lineRule="auto"/>
        <w:ind w:left="142"/>
        <w:rPr>
          <w:rFonts w:ascii="Calibri" w:hAnsi="Calibri"/>
        </w:rPr>
      </w:pPr>
      <w:r w:rsidRPr="008B1480">
        <w:rPr>
          <w:rFonts w:ascii="Calibri" w:hAnsi="Calibri"/>
        </w:rPr>
        <w:t>Sollte eine der vorstehenden Regelungen unwirksam sein, bezieht sich die Unwirksamkeit ausschließlich auf die jeweilige Teilregelung und nicht auf die Vertragsregelungen insgesamt. § 139 BGB wird ausdrücklich abbedungen.</w:t>
      </w: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p>
    <w:p w:rsidR="0088034F" w:rsidRPr="008B1480" w:rsidRDefault="0088034F" w:rsidP="0088034F">
      <w:pPr>
        <w:spacing w:before="0" w:line="276" w:lineRule="auto"/>
        <w:ind w:left="142"/>
        <w:rPr>
          <w:rFonts w:ascii="Calibri" w:hAnsi="Calibri"/>
        </w:rPr>
      </w:pPr>
      <w:permStart w:id="676549735" w:edGrp="everyone"/>
      <w:r w:rsidRPr="008B1480">
        <w:rPr>
          <w:rFonts w:ascii="Calibri" w:hAnsi="Calibri"/>
        </w:rPr>
        <w:t>_________________________</w:t>
      </w:r>
      <w:r w:rsidRPr="008B1480">
        <w:rPr>
          <w:rFonts w:ascii="Calibri" w:hAnsi="Calibri"/>
        </w:rPr>
        <w:tab/>
      </w:r>
      <w:r w:rsidRPr="008B1480">
        <w:rPr>
          <w:rFonts w:ascii="Calibri" w:hAnsi="Calibri"/>
        </w:rPr>
        <w:tab/>
      </w:r>
      <w:r w:rsidRPr="008B1480">
        <w:rPr>
          <w:rFonts w:ascii="Calibri" w:hAnsi="Calibri"/>
        </w:rPr>
        <w:tab/>
      </w:r>
      <w:r w:rsidRPr="008B1480">
        <w:rPr>
          <w:rFonts w:ascii="Calibri" w:hAnsi="Calibri"/>
        </w:rPr>
        <w:tab/>
      </w:r>
      <w:r w:rsidRPr="008B1480">
        <w:rPr>
          <w:rFonts w:ascii="Calibri" w:hAnsi="Calibri"/>
        </w:rPr>
        <w:tab/>
        <w:t>_________________________</w:t>
      </w:r>
    </w:p>
    <w:p w:rsidR="0088034F" w:rsidRPr="008B1480" w:rsidRDefault="0088034F" w:rsidP="0088034F">
      <w:pPr>
        <w:spacing w:before="0" w:line="276" w:lineRule="auto"/>
        <w:ind w:left="142"/>
        <w:rPr>
          <w:rFonts w:ascii="Calibri" w:hAnsi="Calibri"/>
        </w:rPr>
      </w:pPr>
      <w:r w:rsidRPr="008B1480">
        <w:rPr>
          <w:rFonts w:ascii="Calibri" w:hAnsi="Calibri"/>
        </w:rPr>
        <w:t>Ort, Datum</w:t>
      </w:r>
      <w:r w:rsidRPr="008B1480">
        <w:rPr>
          <w:rFonts w:ascii="Calibri" w:hAnsi="Calibri"/>
        </w:rPr>
        <w:tab/>
      </w:r>
      <w:r w:rsidRPr="008B1480">
        <w:rPr>
          <w:rFonts w:ascii="Calibri" w:hAnsi="Calibri"/>
        </w:rPr>
        <w:tab/>
      </w:r>
      <w:r w:rsidRPr="008B1480">
        <w:rPr>
          <w:rFonts w:ascii="Calibri" w:hAnsi="Calibri"/>
        </w:rPr>
        <w:tab/>
      </w:r>
      <w:r w:rsidRPr="008B1480">
        <w:rPr>
          <w:rFonts w:ascii="Calibri" w:hAnsi="Calibri"/>
        </w:rPr>
        <w:tab/>
      </w:r>
      <w:r w:rsidRPr="008B1480">
        <w:rPr>
          <w:rFonts w:ascii="Calibri" w:hAnsi="Calibri"/>
        </w:rPr>
        <w:tab/>
      </w:r>
      <w:r w:rsidRPr="008B1480">
        <w:rPr>
          <w:rFonts w:ascii="Calibri" w:hAnsi="Calibri"/>
        </w:rPr>
        <w:tab/>
      </w:r>
      <w:r w:rsidRPr="008B1480">
        <w:rPr>
          <w:rFonts w:ascii="Calibri" w:hAnsi="Calibri"/>
        </w:rPr>
        <w:tab/>
        <w:t>Unterschrift/Firmenstempel</w:t>
      </w:r>
    </w:p>
    <w:permEnd w:id="676549735"/>
    <w:p w:rsidR="0088034F" w:rsidRPr="008B1480" w:rsidRDefault="0088034F" w:rsidP="0088034F">
      <w:pPr>
        <w:pStyle w:val="DATEVBetreff"/>
        <w:ind w:left="142"/>
        <w:rPr>
          <w:rFonts w:ascii="Calibri" w:hAnsi="Calibri" w:cs="Arial"/>
        </w:rPr>
      </w:pPr>
    </w:p>
    <w:p w:rsidR="009476E9" w:rsidRDefault="00AE1940"/>
    <w:sectPr w:rsidR="009476E9" w:rsidSect="0088034F">
      <w:footerReference w:type="default" r:id="rId6"/>
      <w:pgSz w:w="11906" w:h="16838"/>
      <w:pgMar w:top="1418" w:right="1418"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40" w:rsidRDefault="00AE1940" w:rsidP="005F2164">
      <w:pPr>
        <w:spacing w:before="0" w:line="240" w:lineRule="auto"/>
      </w:pPr>
      <w:r>
        <w:separator/>
      </w:r>
    </w:p>
  </w:endnote>
  <w:endnote w:type="continuationSeparator" w:id="0">
    <w:p w:rsidR="00AE1940" w:rsidRDefault="00AE1940" w:rsidP="005F21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64" w:rsidRPr="005F2164" w:rsidRDefault="005F2164">
    <w:pPr>
      <w:pStyle w:val="Fuzeile"/>
      <w:rPr>
        <w:rFonts w:asciiTheme="minorHAnsi" w:hAnsiTheme="minorHAnsi" w:cstheme="minorHAnsi"/>
      </w:rPr>
    </w:pPr>
    <w:r>
      <w:tab/>
    </w:r>
    <w:r w:rsidRPr="005F2164">
      <w:rPr>
        <w:rFonts w:asciiTheme="minorHAnsi" w:hAnsiTheme="minorHAnsi" w:cstheme="minorHAnsi"/>
      </w:rPr>
      <w:t xml:space="preserve">Seite </w:t>
    </w:r>
    <w:r w:rsidRPr="005F2164">
      <w:rPr>
        <w:rFonts w:asciiTheme="minorHAnsi" w:hAnsiTheme="minorHAnsi" w:cstheme="minorHAnsi"/>
        <w:b/>
        <w:bCs/>
      </w:rPr>
      <w:fldChar w:fldCharType="begin"/>
    </w:r>
    <w:r w:rsidRPr="005F2164">
      <w:rPr>
        <w:rFonts w:asciiTheme="minorHAnsi" w:hAnsiTheme="minorHAnsi" w:cstheme="minorHAnsi"/>
        <w:b/>
        <w:bCs/>
      </w:rPr>
      <w:instrText>PAGE  \* Arabic  \* MERGEFORMAT</w:instrText>
    </w:r>
    <w:r w:rsidRPr="005F2164">
      <w:rPr>
        <w:rFonts w:asciiTheme="minorHAnsi" w:hAnsiTheme="minorHAnsi" w:cstheme="minorHAnsi"/>
        <w:b/>
        <w:bCs/>
      </w:rPr>
      <w:fldChar w:fldCharType="separate"/>
    </w:r>
    <w:r w:rsidR="00453AF5">
      <w:rPr>
        <w:rFonts w:asciiTheme="minorHAnsi" w:hAnsiTheme="minorHAnsi" w:cstheme="minorHAnsi"/>
        <w:b/>
        <w:bCs/>
        <w:noProof/>
      </w:rPr>
      <w:t>4</w:t>
    </w:r>
    <w:r w:rsidRPr="005F2164">
      <w:rPr>
        <w:rFonts w:asciiTheme="minorHAnsi" w:hAnsiTheme="minorHAnsi" w:cstheme="minorHAnsi"/>
        <w:b/>
        <w:bCs/>
      </w:rPr>
      <w:fldChar w:fldCharType="end"/>
    </w:r>
    <w:r w:rsidRPr="005F2164">
      <w:rPr>
        <w:rFonts w:asciiTheme="minorHAnsi" w:hAnsiTheme="minorHAnsi" w:cstheme="minorHAnsi"/>
      </w:rPr>
      <w:t xml:space="preserve"> von </w:t>
    </w:r>
    <w:r w:rsidRPr="005F2164">
      <w:rPr>
        <w:rFonts w:asciiTheme="minorHAnsi" w:hAnsiTheme="minorHAnsi" w:cstheme="minorHAnsi"/>
        <w:b/>
        <w:bCs/>
      </w:rPr>
      <w:fldChar w:fldCharType="begin"/>
    </w:r>
    <w:r w:rsidRPr="005F2164">
      <w:rPr>
        <w:rFonts w:asciiTheme="minorHAnsi" w:hAnsiTheme="minorHAnsi" w:cstheme="minorHAnsi"/>
        <w:b/>
        <w:bCs/>
      </w:rPr>
      <w:instrText>NUMPAGES  \* Arabic  \* MERGEFORMAT</w:instrText>
    </w:r>
    <w:r w:rsidRPr="005F2164">
      <w:rPr>
        <w:rFonts w:asciiTheme="minorHAnsi" w:hAnsiTheme="minorHAnsi" w:cstheme="minorHAnsi"/>
        <w:b/>
        <w:bCs/>
      </w:rPr>
      <w:fldChar w:fldCharType="separate"/>
    </w:r>
    <w:r w:rsidR="00453AF5">
      <w:rPr>
        <w:rFonts w:asciiTheme="minorHAnsi" w:hAnsiTheme="minorHAnsi" w:cstheme="minorHAnsi"/>
        <w:b/>
        <w:bCs/>
        <w:noProof/>
      </w:rPr>
      <w:t>4</w:t>
    </w:r>
    <w:r w:rsidRPr="005F2164">
      <w:rPr>
        <w:rFonts w:asciiTheme="minorHAnsi" w:hAnsiTheme="minorHAnsi" w:cstheme="minorHAns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40" w:rsidRDefault="00AE1940" w:rsidP="005F2164">
      <w:pPr>
        <w:spacing w:before="0" w:line="240" w:lineRule="auto"/>
      </w:pPr>
      <w:r>
        <w:separator/>
      </w:r>
    </w:p>
  </w:footnote>
  <w:footnote w:type="continuationSeparator" w:id="0">
    <w:p w:rsidR="00AE1940" w:rsidRDefault="00AE1940" w:rsidP="005F216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CuvFUCgEduqWG9M8VvnWsVyF/pfIaX8yUMAjbIeFWLnLSRsQXmQuB9n0JxhlPupOhGQAsGhjbst+F5/ftdr+g==" w:salt="PeBPftyyweGwBLBquM9Q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4F"/>
    <w:rsid w:val="00221CF0"/>
    <w:rsid w:val="002B246D"/>
    <w:rsid w:val="00453AF5"/>
    <w:rsid w:val="004F6F0C"/>
    <w:rsid w:val="005F2164"/>
    <w:rsid w:val="0088034F"/>
    <w:rsid w:val="00AE1940"/>
    <w:rsid w:val="00B46984"/>
    <w:rsid w:val="00CC6605"/>
    <w:rsid w:val="00FD2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CDCCE-3769-4691-820A-4D1920F4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34F"/>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Betreff">
    <w:name w:val="DATEV_Betreff"/>
    <w:basedOn w:val="Standard"/>
    <w:rsid w:val="0088034F"/>
    <w:pPr>
      <w:spacing w:after="400" w:line="240" w:lineRule="atLeast"/>
    </w:pPr>
    <w:rPr>
      <w:b/>
    </w:rPr>
  </w:style>
  <w:style w:type="paragraph" w:styleId="Sprechblasentext">
    <w:name w:val="Balloon Text"/>
    <w:basedOn w:val="Standard"/>
    <w:link w:val="SprechblasentextZchn"/>
    <w:uiPriority w:val="99"/>
    <w:semiHidden/>
    <w:unhideWhenUsed/>
    <w:rsid w:val="00221C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CF0"/>
    <w:rPr>
      <w:rFonts w:ascii="Tahoma" w:eastAsia="Times New Roman" w:hAnsi="Tahoma" w:cs="Tahoma"/>
      <w:color w:val="000000"/>
      <w:sz w:val="16"/>
      <w:szCs w:val="16"/>
      <w:lang w:eastAsia="de-DE"/>
    </w:rPr>
  </w:style>
  <w:style w:type="paragraph" w:styleId="Kopfzeile">
    <w:name w:val="header"/>
    <w:basedOn w:val="Standard"/>
    <w:link w:val="KopfzeileZchn"/>
    <w:uiPriority w:val="99"/>
    <w:unhideWhenUsed/>
    <w:rsid w:val="005F2164"/>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F2164"/>
    <w:rPr>
      <w:rFonts w:ascii="Arial" w:eastAsia="Times New Roman" w:hAnsi="Arial" w:cs="Times New Roman"/>
      <w:color w:val="000000"/>
      <w:sz w:val="20"/>
      <w:szCs w:val="24"/>
      <w:lang w:eastAsia="de-DE"/>
    </w:rPr>
  </w:style>
  <w:style w:type="paragraph" w:styleId="Fuzeile">
    <w:name w:val="footer"/>
    <w:basedOn w:val="Standard"/>
    <w:link w:val="FuzeileZchn"/>
    <w:uiPriority w:val="99"/>
    <w:unhideWhenUsed/>
    <w:rsid w:val="005F2164"/>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F2164"/>
    <w:rPr>
      <w:rFonts w:ascii="Arial" w:eastAsia="Times New Roman" w:hAnsi="Arial" w:cs="Times New Roman"/>
      <w:color w:val="000000"/>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9091</Characters>
  <Application>Microsoft Office Word</Application>
  <DocSecurity>8</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Stadtwerke Solingen GmbH</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Lubig, Romy</dc:creator>
  <cp:lastModifiedBy>Schneider,  Christian</cp:lastModifiedBy>
  <cp:revision>6</cp:revision>
  <dcterms:created xsi:type="dcterms:W3CDTF">2016-04-19T07:52:00Z</dcterms:created>
  <dcterms:modified xsi:type="dcterms:W3CDTF">2019-04-15T13:36:00Z</dcterms:modified>
</cp:coreProperties>
</file>